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2"/>
        <w:jc w:val="center"/>
        <w:rPr>
          <w:b/>
          <w:bCs/>
        </w:rPr>
      </w:pPr>
    </w:p>
    <w:p>
      <w:pPr>
        <w:pStyle w:val="12"/>
        <w:jc w:val="center"/>
        <w:rPr>
          <w:b/>
          <w:bCs/>
        </w:rPr>
      </w:pPr>
    </w:p>
    <w:p>
      <w:pPr>
        <w:pStyle w:val="12"/>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2"/>
        <w:spacing w:line="240" w:lineRule="auto"/>
        <w:jc w:val="center"/>
        <w:rPr>
          <w:b/>
          <w:bCs/>
        </w:rPr>
      </w:pPr>
    </w:p>
    <w:p>
      <w:pPr>
        <w:pStyle w:val="12"/>
        <w:jc w:val="center"/>
        <w:rPr>
          <w:b/>
          <w:bCs/>
        </w:rPr>
      </w:pPr>
    </w:p>
    <w:p>
      <w:pPr>
        <w:pStyle w:val="12"/>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2"/>
        <w:spacing w:line="240" w:lineRule="auto"/>
        <w:jc w:val="center"/>
        <w:rPr>
          <w:b/>
          <w:bCs/>
        </w:rPr>
      </w:pPr>
    </w:p>
    <w:p>
      <w:pPr>
        <w:pStyle w:val="12"/>
        <w:jc w:val="center"/>
        <w:rPr>
          <w:b/>
          <w:bCs/>
        </w:rPr>
      </w:pPr>
    </w:p>
    <w:p>
      <w:pPr>
        <w:pStyle w:val="12"/>
        <w:jc w:val="center"/>
        <w:rPr>
          <w:b/>
          <w:bCs/>
        </w:rPr>
      </w:pPr>
    </w:p>
    <w:p>
      <w:pPr>
        <w:pStyle w:val="12"/>
        <w:jc w:val="center"/>
        <w:rPr>
          <w:b/>
          <w:bCs/>
        </w:rPr>
      </w:pPr>
    </w:p>
    <w:p>
      <w:pPr>
        <w:pStyle w:val="17"/>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17"/>
        <w:spacing w:line="240" w:lineRule="auto"/>
        <w:ind w:left="4820" w:firstLine="0"/>
        <w:jc w:val="both"/>
      </w:pPr>
    </w:p>
    <w:p>
      <w:pPr>
        <w:pStyle w:val="17"/>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pPr>
    </w:p>
    <w:p>
      <w:pPr>
        <w:pStyle w:val="17"/>
        <w:ind w:left="4536"/>
        <w:jc w:val="right"/>
        <w:rPr>
          <w:b/>
          <w:bCs/>
        </w:rPr>
      </w:pPr>
    </w:p>
    <w:p>
      <w:pPr>
        <w:pStyle w:val="17"/>
        <w:ind w:left="4536"/>
        <w:jc w:val="right"/>
        <w:rPr>
          <w:b/>
          <w:bCs/>
        </w:rPr>
      </w:pPr>
    </w:p>
    <w:p>
      <w:pPr>
        <w:pStyle w:val="17"/>
        <w:ind w:left="4536"/>
        <w:jc w:val="right"/>
        <w:rPr>
          <w:b/>
          <w:bCs/>
        </w:rPr>
      </w:pPr>
    </w:p>
    <w:p>
      <w:pPr>
        <w:pStyle w:val="17"/>
        <w:ind w:left="4536"/>
        <w:jc w:val="right"/>
        <w:rPr>
          <w:b/>
          <w:bCs/>
        </w:rPr>
      </w:pPr>
    </w:p>
    <w:p>
      <w:pPr>
        <w:pStyle w:val="17"/>
        <w:ind w:left="4536"/>
        <w:jc w:val="right"/>
        <w:rPr>
          <w:b/>
          <w:bCs/>
        </w:rPr>
      </w:pPr>
    </w:p>
    <w:p>
      <w:pPr>
        <w:pStyle w:val="17"/>
        <w:ind w:left="0" w:firstLine="0"/>
        <w:rPr>
          <w:b/>
          <w:bCs/>
        </w:rPr>
      </w:pPr>
    </w:p>
    <w:p>
      <w:pPr>
        <w:pStyle w:val="17"/>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bookmarkStart w:id="249" w:name="_GoBack"/>
      <w:bookmarkEnd w:id="249"/>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22"/>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22"/>
                    <w:ind w:left="0" w:firstLine="567"/>
                    <w:rPr>
                      <w:color w:val="00B050"/>
                      <w:lang w:val="pt-BR"/>
                    </w:rPr>
                  </w:pPr>
                  <w:r>
                    <w:rPr>
                      <w:lang w:val="pt-BR"/>
                    </w:rPr>
                    <w:t>118f.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2"/>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118f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2"/>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2"/>
        <w:spacing w:line="240" w:lineRule="auto"/>
      </w:pPr>
    </w:p>
    <w:p>
      <w:pPr>
        <w:pStyle w:val="12"/>
        <w:spacing w:line="240" w:lineRule="auto"/>
      </w:pPr>
    </w:p>
    <w:p>
      <w:pPr>
        <w:pStyle w:val="12"/>
        <w:spacing w:line="240" w:lineRule="auto"/>
      </w:pPr>
    </w:p>
    <w:p>
      <w:pPr>
        <w:pStyle w:val="12"/>
        <w:spacing w:line="240" w:lineRule="auto"/>
      </w:pPr>
    </w:p>
    <w:p>
      <w:pPr>
        <w:pStyle w:val="12"/>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2"/>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13"/>
        <w:spacing w:before="0" w:line="480" w:lineRule="auto"/>
        <w:jc w:val="center"/>
        <w:rPr>
          <w:sz w:val="32"/>
          <w:szCs w:val="32"/>
        </w:rPr>
      </w:pPr>
    </w:p>
    <w:p>
      <w:pPr>
        <w:pStyle w:val="13"/>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2"/>
        <w:spacing w:line="240" w:lineRule="auto"/>
        <w:jc w:val="center"/>
        <w:rPr>
          <w:b/>
          <w:bCs/>
        </w:rPr>
      </w:pPr>
      <w:r>
        <w:t xml:space="preserve"> </w:t>
      </w:r>
    </w:p>
    <w:p>
      <w:pPr>
        <w:pStyle w:val="12"/>
        <w:jc w:val="center"/>
        <w:rPr>
          <w:b/>
          <w:bCs/>
        </w:rPr>
      </w:pPr>
    </w:p>
    <w:p>
      <w:pPr>
        <w:pStyle w:val="12"/>
        <w:jc w:val="center"/>
        <w:rPr>
          <w:b/>
          <w:bCs/>
        </w:rPr>
      </w:pPr>
    </w:p>
    <w:p>
      <w:pPr>
        <w:pStyle w:val="17"/>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2"/>
        <w:spacing w:line="360" w:lineRule="auto"/>
      </w:pPr>
      <w:r>
        <w:rPr>
          <w:b/>
          <w:bCs/>
        </w:rPr>
        <w:t>Palavras-Chave</w:t>
      </w:r>
      <w:r>
        <w:t xml:space="preserve">: </w:t>
      </w:r>
      <w:r>
        <w:rPr>
          <w:lang w:val="pt-BR"/>
        </w:rPr>
        <w:t>Roteirização; Logística; Software; Programação.</w:t>
      </w:r>
    </w:p>
    <w:p>
      <w:r>
        <w:br w:type="page"/>
      </w:r>
    </w:p>
    <w:p>
      <w:pPr>
        <w:pStyle w:val="12"/>
        <w:pageBreakBefore/>
        <w:spacing w:line="360" w:lineRule="auto"/>
        <w:jc w:val="center"/>
        <w:rPr>
          <w:b/>
          <w:bCs/>
          <w:caps/>
          <w:sz w:val="28"/>
          <w:szCs w:val="28"/>
        </w:rPr>
      </w:pPr>
      <w:r>
        <w:rPr>
          <w:b/>
          <w:bCs/>
          <w:caps/>
          <w:sz w:val="28"/>
          <w:szCs w:val="28"/>
        </w:rPr>
        <w:t>ABSTRACT</w:t>
      </w:r>
    </w:p>
    <w:p>
      <w:pPr>
        <w:pStyle w:val="12"/>
        <w:spacing w:line="240" w:lineRule="auto"/>
        <w:jc w:val="center"/>
      </w:pPr>
    </w:p>
    <w:p>
      <w:pPr>
        <w:pStyle w:val="12"/>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2"/>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25"/>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_Toc18883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_Toc18883 </w:instrText>
      </w:r>
      <w:r>
        <w:fldChar w:fldCharType="separate"/>
      </w:r>
      <w:r>
        <w:t>17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_Toc24197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_Toc24197 </w:instrText>
      </w:r>
      <w:r>
        <w:fldChar w:fldCharType="separate"/>
      </w:r>
      <w:r>
        <w:t>17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_Toc492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_Toc492 </w:instrText>
      </w:r>
      <w:r>
        <w:fldChar w:fldCharType="separate"/>
      </w:r>
      <w:r>
        <w:t>18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_Toc22091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_Toc22091 </w:instrText>
      </w:r>
      <w:r>
        <w:fldChar w:fldCharType="separate"/>
      </w:r>
      <w:r>
        <w:t>18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_Toc15835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_Toc15835 </w:instrText>
      </w:r>
      <w:r>
        <w:fldChar w:fldCharType="separate"/>
      </w:r>
      <w:r>
        <w:t>19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_Toc25755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_Toc25755 </w:instrText>
      </w:r>
      <w:r>
        <w:fldChar w:fldCharType="separate"/>
      </w:r>
      <w:r>
        <w:t>20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_Toc28182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_Toc28182 </w:instrText>
      </w:r>
      <w:r>
        <w:fldChar w:fldCharType="separate"/>
      </w:r>
      <w:r>
        <w:t>21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_Toc3670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_Toc3670 </w:instrText>
      </w:r>
      <w:r>
        <w:fldChar w:fldCharType="separate"/>
      </w:r>
      <w:r>
        <w:t>34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_Toc20378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_Toc20378 </w:instrText>
      </w:r>
      <w:r>
        <w:fldChar w:fldCharType="separate"/>
      </w:r>
      <w:r>
        <w:t>35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_Toc4740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_Toc4740 </w:instrText>
      </w:r>
      <w:r>
        <w:fldChar w:fldCharType="separate"/>
      </w:r>
      <w:r>
        <w:t>44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_Toc1232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_Toc1232 </w:instrText>
      </w:r>
      <w:r>
        <w:fldChar w:fldCharType="separate"/>
      </w:r>
      <w:r>
        <w:t>44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_Toc27368 </w:instrText>
      </w:r>
      <w:r>
        <w:fldChar w:fldCharType="separate"/>
      </w:r>
      <w:r>
        <w:t>46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_Toc15038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_Toc15038 </w:instrText>
      </w:r>
      <w:r>
        <w:fldChar w:fldCharType="separate"/>
      </w:r>
      <w:r>
        <w:t>46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_Toc15063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_Toc15063 </w:instrText>
      </w:r>
      <w:r>
        <w:fldChar w:fldCharType="separate"/>
      </w:r>
      <w:r>
        <w:t>48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_Toc11898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_Toc11898 </w:instrText>
      </w:r>
      <w:r>
        <w:fldChar w:fldCharType="separate"/>
      </w:r>
      <w:r>
        <w:t>49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_Toc8267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_Toc8267 </w:instrText>
      </w:r>
      <w:r>
        <w:fldChar w:fldCharType="separate"/>
      </w:r>
      <w:r>
        <w:t>50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_Toc9957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_Toc9957 </w:instrText>
      </w:r>
      <w:r>
        <w:fldChar w:fldCharType="separate"/>
      </w:r>
      <w:r>
        <w:t>51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_Toc6964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_Toc6964 </w:instrText>
      </w:r>
      <w:r>
        <w:fldChar w:fldCharType="separate"/>
      </w:r>
      <w:r>
        <w:t>52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_Toc13973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_Toc13973 </w:instrText>
      </w:r>
      <w:r>
        <w:fldChar w:fldCharType="separate"/>
      </w:r>
      <w:r>
        <w:t>53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_Toc32526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_Toc32526 </w:instrText>
      </w:r>
      <w:r>
        <w:fldChar w:fldCharType="separate"/>
      </w:r>
      <w:r>
        <w:t>54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_Toc23059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_Toc23059 </w:instrText>
      </w:r>
      <w:r>
        <w:fldChar w:fldCharType="separate"/>
      </w:r>
      <w:r>
        <w:t>55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_Toc8888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_Toc8888 </w:instrText>
      </w:r>
      <w:r>
        <w:fldChar w:fldCharType="separate"/>
      </w:r>
      <w:r>
        <w:t>55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_Toc17991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_Toc17991 </w:instrText>
      </w:r>
      <w:r>
        <w:fldChar w:fldCharType="separate"/>
      </w:r>
      <w:r>
        <w:t>56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_Toc17028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_Toc17028 </w:instrText>
      </w:r>
      <w:r>
        <w:fldChar w:fldCharType="separate"/>
      </w:r>
      <w:r>
        <w:t>56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_Toc31536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_Toc31536 </w:instrText>
      </w:r>
      <w:r>
        <w:fldChar w:fldCharType="separate"/>
      </w:r>
      <w:r>
        <w:t>56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_Toc18571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_Toc18571 </w:instrText>
      </w:r>
      <w:r>
        <w:fldChar w:fldCharType="separate"/>
      </w:r>
      <w:r>
        <w:t>57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_Toc28377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_Toc28377 </w:instrText>
      </w:r>
      <w:r>
        <w:fldChar w:fldCharType="separate"/>
      </w:r>
      <w:r>
        <w:t>58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_Toc28483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_Toc28483 </w:instrText>
      </w:r>
      <w:r>
        <w:fldChar w:fldCharType="separate"/>
      </w:r>
      <w:r>
        <w:t>59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_Toc25736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_Toc25736 </w:instrText>
      </w:r>
      <w:r>
        <w:fldChar w:fldCharType="separate"/>
      </w:r>
      <w:r>
        <w:t>60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_Toc29267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_Toc29267 </w:instrText>
      </w:r>
      <w:r>
        <w:fldChar w:fldCharType="separate"/>
      </w:r>
      <w:r>
        <w:t>60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_Toc17464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_Toc17464 </w:instrText>
      </w:r>
      <w:r>
        <w:fldChar w:fldCharType="separate"/>
      </w:r>
      <w:r>
        <w:t>61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_Toc16805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_Toc16805 </w:instrText>
      </w:r>
      <w:r>
        <w:fldChar w:fldCharType="separate"/>
      </w:r>
      <w:r>
        <w:t>61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_Toc1609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_Toc1609 </w:instrText>
      </w:r>
      <w:r>
        <w:fldChar w:fldCharType="separate"/>
      </w:r>
      <w:r>
        <w:t>62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_Toc27325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_Toc27325 </w:instrText>
      </w:r>
      <w:r>
        <w:fldChar w:fldCharType="separate"/>
      </w:r>
      <w:r>
        <w:t>62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_Toc1911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_Toc1911 </w:instrText>
      </w:r>
      <w:r>
        <w:fldChar w:fldCharType="separate"/>
      </w:r>
      <w:r>
        <w:t>63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_Toc11338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_Toc11338 </w:instrText>
      </w:r>
      <w:r>
        <w:fldChar w:fldCharType="separate"/>
      </w:r>
      <w:r>
        <w:t>63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_Toc22793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_Toc22793 </w:instrText>
      </w:r>
      <w:r>
        <w:fldChar w:fldCharType="separate"/>
      </w:r>
      <w:r>
        <w:t>64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_Toc26619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_Toc26619 </w:instrText>
      </w:r>
      <w:r>
        <w:fldChar w:fldCharType="separate"/>
      </w:r>
      <w:r>
        <w:t>65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_Toc24906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_Toc24906 </w:instrText>
      </w:r>
      <w:r>
        <w:fldChar w:fldCharType="separate"/>
      </w:r>
      <w:r>
        <w:t>73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_Toc26260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_Toc26260 </w:instrText>
      </w:r>
      <w:r>
        <w:fldChar w:fldCharType="separate"/>
      </w:r>
      <w:r>
        <w:t>73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_Toc24637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_Toc24637 </w:instrText>
      </w:r>
      <w:r>
        <w:fldChar w:fldCharType="separate"/>
      </w:r>
      <w:r>
        <w:t>74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_Toc8769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_Toc8769 </w:instrText>
      </w:r>
      <w:r>
        <w:fldChar w:fldCharType="separate"/>
      </w:r>
      <w:r>
        <w:t>75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_Toc11405 </w:instrText>
      </w:r>
      <w:r>
        <w:fldChar w:fldCharType="separate"/>
      </w:r>
      <w:r>
        <w:t>75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_Toc2858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_Toc2858 </w:instrText>
      </w:r>
      <w:r>
        <w:fldChar w:fldCharType="separate"/>
      </w:r>
      <w:r>
        <w:t>76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_Toc15555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_Toc15555 </w:instrText>
      </w:r>
      <w:r>
        <w:fldChar w:fldCharType="separate"/>
      </w:r>
      <w:r>
        <w:t>77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_Toc31303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_Toc31303 </w:instrText>
      </w:r>
      <w:r>
        <w:fldChar w:fldCharType="separate"/>
      </w:r>
      <w:r>
        <w:t>77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_Toc20667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_Toc20667 </w:instrText>
      </w:r>
      <w:r>
        <w:fldChar w:fldCharType="separate"/>
      </w:r>
      <w:r>
        <w:t>78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_Toc18038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_Toc18038 </w:instrText>
      </w:r>
      <w:r>
        <w:fldChar w:fldCharType="separate"/>
      </w:r>
      <w:r>
        <w:t>78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_Toc20313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_Toc20313 </w:instrText>
      </w:r>
      <w:r>
        <w:fldChar w:fldCharType="separate"/>
      </w:r>
      <w:r>
        <w:t>79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_Toc12235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_Toc12235 </w:instrText>
      </w:r>
      <w:r>
        <w:fldChar w:fldCharType="separate"/>
      </w:r>
      <w:r>
        <w:t>80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_Toc11384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_Toc11384 </w:instrText>
      </w:r>
      <w:r>
        <w:fldChar w:fldCharType="separate"/>
      </w:r>
      <w:r>
        <w:t>80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_Toc5415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_Toc5415 </w:instrText>
      </w:r>
      <w:r>
        <w:fldChar w:fldCharType="separate"/>
      </w:r>
      <w:r>
        <w:t>81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_Toc6482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_Toc6482 </w:instrText>
      </w:r>
      <w:r>
        <w:fldChar w:fldCharType="separate"/>
      </w:r>
      <w:r>
        <w:t>81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_Toc17787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_Toc17787 </w:instrText>
      </w:r>
      <w:r>
        <w:fldChar w:fldCharType="separate"/>
      </w:r>
      <w:r>
        <w:t>82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_Toc2240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_Toc2240 </w:instrText>
      </w:r>
      <w:r>
        <w:fldChar w:fldCharType="separate"/>
      </w:r>
      <w:r>
        <w:t>82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_Toc24843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_Toc24843 </w:instrText>
      </w:r>
      <w:r>
        <w:fldChar w:fldCharType="separate"/>
      </w:r>
      <w:r>
        <w:t>83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_Toc17487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_Toc17487 </w:instrText>
      </w:r>
      <w:r>
        <w:fldChar w:fldCharType="separate"/>
      </w:r>
      <w:r>
        <w:t>83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_Toc18389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_Toc18389 </w:instrText>
      </w:r>
      <w:r>
        <w:fldChar w:fldCharType="separate"/>
      </w:r>
      <w:r>
        <w:t>84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_Toc22470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_Toc22470 </w:instrText>
      </w:r>
      <w:r>
        <w:fldChar w:fldCharType="separate"/>
      </w:r>
      <w:r>
        <w:t>84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_Toc26071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_Toc26071 </w:instrText>
      </w:r>
      <w:r>
        <w:fldChar w:fldCharType="separate"/>
      </w:r>
      <w:r>
        <w:t>85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_Toc18526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_Toc18526 </w:instrText>
      </w:r>
      <w:r>
        <w:fldChar w:fldCharType="separate"/>
      </w:r>
      <w:r>
        <w:t>85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_Toc14061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_Toc14061 </w:instrText>
      </w:r>
      <w:r>
        <w:fldChar w:fldCharType="separate"/>
      </w:r>
      <w:r>
        <w:t>86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_Toc26853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_Toc26853 </w:instrText>
      </w:r>
      <w:r>
        <w:fldChar w:fldCharType="separate"/>
      </w:r>
      <w:r>
        <w:t>86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_Toc19836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_Toc19836 </w:instrText>
      </w:r>
      <w:r>
        <w:fldChar w:fldCharType="separate"/>
      </w:r>
      <w:r>
        <w:t>87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_Toc20740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_Toc20740 </w:instrText>
      </w:r>
      <w:r>
        <w:fldChar w:fldCharType="separate"/>
      </w:r>
      <w:r>
        <w:t>88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_Toc385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_Toc385 </w:instrText>
      </w:r>
      <w:r>
        <w:fldChar w:fldCharType="separate"/>
      </w:r>
      <w:r>
        <w:t>88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_Toc13516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_Toc13516 </w:instrText>
      </w:r>
      <w:r>
        <w:fldChar w:fldCharType="separate"/>
      </w:r>
      <w:r>
        <w:t>89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_Toc9419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_Toc9419 </w:instrText>
      </w:r>
      <w:r>
        <w:fldChar w:fldCharType="separate"/>
      </w:r>
      <w:r>
        <w:t>89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_Toc23186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_Toc23186 </w:instrText>
      </w:r>
      <w:r>
        <w:fldChar w:fldCharType="separate"/>
      </w:r>
      <w:r>
        <w:t>91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_Toc18280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_Toc18280 </w:instrText>
      </w:r>
      <w:r>
        <w:fldChar w:fldCharType="separate"/>
      </w:r>
      <w:r>
        <w:t>91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_Toc8957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_Toc8957 </w:instrText>
      </w:r>
      <w:r>
        <w:fldChar w:fldCharType="separate"/>
      </w:r>
      <w:r>
        <w:t>92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_Toc8285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_Toc8285 </w:instrText>
      </w:r>
      <w:r>
        <w:fldChar w:fldCharType="separate"/>
      </w:r>
      <w:r>
        <w:t>92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_Toc22365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_Toc22365 </w:instrText>
      </w:r>
      <w:r>
        <w:fldChar w:fldCharType="separate"/>
      </w:r>
      <w:r>
        <w:t>93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_Toc28314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_Toc28314 </w:instrText>
      </w:r>
      <w:r>
        <w:fldChar w:fldCharType="separate"/>
      </w:r>
      <w:r>
        <w:t>94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_Toc12862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_Toc12862 </w:instrText>
      </w:r>
      <w:r>
        <w:fldChar w:fldCharType="separate"/>
      </w:r>
      <w:r>
        <w:t>94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_Toc26156 </w:instrText>
      </w:r>
      <w:r>
        <w:fldChar w:fldCharType="separate"/>
      </w:r>
      <w:r>
        <w:t>95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_Toc22078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_Toc22078 </w:instrText>
      </w:r>
      <w:r>
        <w:fldChar w:fldCharType="separate"/>
      </w:r>
      <w:r>
        <w:t>96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_Toc32181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_Toc32181 </w:instrText>
      </w:r>
      <w:r>
        <w:fldChar w:fldCharType="separate"/>
      </w:r>
      <w:r>
        <w:t>97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_Toc10011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_Toc10011 </w:instrText>
      </w:r>
      <w:r>
        <w:fldChar w:fldCharType="separate"/>
      </w:r>
      <w:r>
        <w:t>98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_Toc12313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_Toc12313 </w:instrText>
      </w:r>
      <w:r>
        <w:fldChar w:fldCharType="separate"/>
      </w:r>
      <w:r>
        <w:t>99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_Toc14608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_Toc14608 </w:instrText>
      </w:r>
      <w:r>
        <w:fldChar w:fldCharType="separate"/>
      </w:r>
      <w:r>
        <w:t>100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_Toc1659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_Toc1659 </w:instrText>
      </w:r>
      <w:r>
        <w:fldChar w:fldCharType="separate"/>
      </w:r>
      <w:r>
        <w:t>102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_Toc19042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_Toc19042 </w:instrText>
      </w:r>
      <w:r>
        <w:fldChar w:fldCharType="separate"/>
      </w:r>
      <w:r>
        <w:t>102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_Toc32360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_Toc32360 </w:instrText>
      </w:r>
      <w:r>
        <w:fldChar w:fldCharType="separate"/>
      </w:r>
      <w:r>
        <w:t>104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_Toc31542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_Toc31542 </w:instrText>
      </w:r>
      <w:r>
        <w:fldChar w:fldCharType="separate"/>
      </w:r>
      <w:r>
        <w:t>104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_Toc8273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_Toc8273 </w:instrText>
      </w:r>
      <w:r>
        <w:fldChar w:fldCharType="separate"/>
      </w:r>
      <w:r>
        <w:t>106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_Toc14245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_Toc14245 </w:instrText>
      </w:r>
      <w:r>
        <w:fldChar w:fldCharType="separate"/>
      </w:r>
      <w:r>
        <w:t>106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_Toc23103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_Toc23103 </w:instrText>
      </w:r>
      <w:r>
        <w:fldChar w:fldCharType="separate"/>
      </w:r>
      <w:r>
        <w:t>108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_Toc2066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_Toc2066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25"/>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_Toc23939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_Toc23939 </w:instrText>
      </w:r>
      <w:r>
        <w:fldChar w:fldCharType="separate"/>
      </w:r>
      <w:r>
        <w:t>21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_Toc331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_Toc331 </w:instrText>
      </w:r>
      <w:r>
        <w:fldChar w:fldCharType="separate"/>
      </w:r>
      <w:r>
        <w:t>22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_Toc17107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_Toc17107 </w:instrText>
      </w:r>
      <w:r>
        <w:fldChar w:fldCharType="separate"/>
      </w:r>
      <w:r>
        <w:t>26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_Toc26758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_Toc26758 </w:instrText>
      </w:r>
      <w:r>
        <w:fldChar w:fldCharType="separate"/>
      </w:r>
      <w:r>
        <w:t>26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_Toc5027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_Toc5027 </w:instrText>
      </w:r>
      <w:r>
        <w:fldChar w:fldCharType="separate"/>
      </w:r>
      <w:r>
        <w:t>27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_Toc29292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_Toc29292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_Toc24810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_Toc24810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_Toc21708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_Toc21708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_Toc5408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_Toc5408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_Toc1275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_Toc1275 </w:instrText>
      </w:r>
      <w:r>
        <w:fldChar w:fldCharType="separate"/>
      </w:r>
      <w:r>
        <w:t>29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_Toc16465 </w:instrText>
      </w:r>
      <w:r>
        <w:fldChar w:fldCharType="separate"/>
      </w:r>
      <w:r>
        <w:t>29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_Toc1154 </w:instrText>
      </w:r>
      <w:r>
        <w:fldChar w:fldCharType="separate"/>
      </w:r>
      <w:r>
        <w:t>29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_Toc27248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_Toc27248 </w:instrText>
      </w:r>
      <w:r>
        <w:fldChar w:fldCharType="separate"/>
      </w:r>
      <w:r>
        <w:t>29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_Toc26132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_Toc26132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_Toc24557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_Toc7875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_Toc11401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_Toc11401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_Toc30579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_Toc30579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_Toc14442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_Toc14442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_Toc12942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_Toc12942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_Toc15210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_Toc15210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_Toc14841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_Toc31413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_Toc31413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_Toc26951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_Toc26951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_Toc1171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_Toc1171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_Toc18477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_Toc18477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_Toc24194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_Toc24194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_Toc18742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_Toc18742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_Toc22920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_Toc22920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_Toc24760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_Toc199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_Toc2055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_Toc2055 </w:instrText>
      </w:r>
      <w:r>
        <w:fldChar w:fldCharType="separate"/>
      </w:r>
      <w:r>
        <w:t>34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_Toc22098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_Toc22098 </w:instrText>
      </w:r>
      <w:r>
        <w:fldChar w:fldCharType="separate"/>
      </w:r>
      <w:r>
        <w:t>66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_Toc232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_Toc232 </w:instrText>
      </w:r>
      <w:r>
        <w:fldChar w:fldCharType="separate"/>
      </w:r>
      <w:r>
        <w:t>66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_Toc21055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_Toc21055 </w:instrText>
      </w:r>
      <w:r>
        <w:fldChar w:fldCharType="separate"/>
      </w:r>
      <w:r>
        <w:t>66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_Toc27977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_Toc27977 </w:instrText>
      </w:r>
      <w:r>
        <w:fldChar w:fldCharType="separate"/>
      </w:r>
      <w:r>
        <w:t>67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_Toc22526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_Toc22526 </w:instrText>
      </w:r>
      <w:r>
        <w:fldChar w:fldCharType="separate"/>
      </w:r>
      <w:r>
        <w:t>67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_Toc3887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_Toc3887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_Toc5609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_Toc5609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_Toc17647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_Toc17647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_Toc795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_Toc795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_Toc5537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_Toc5537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_Toc28550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_Toc28550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_Toc25042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_Toc25042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_Toc23104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_Toc23104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_Toc3193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_Toc3193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_Toc542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_Toc542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_Toc12332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_Toc12332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_Toc25732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_Toc25732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_Toc13460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_Toc13460 </w:instrText>
      </w:r>
      <w:r>
        <w:fldChar w:fldCharType="separate"/>
      </w:r>
      <w:r>
        <w:t>72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_Toc7803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_Toc7803 </w:instrText>
      </w:r>
      <w:r>
        <w:fldChar w:fldCharType="separate"/>
      </w:r>
      <w:r>
        <w:t>72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_Toc22559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_Toc22559 </w:instrText>
      </w:r>
      <w:r>
        <w:fldChar w:fldCharType="separate"/>
      </w:r>
      <w:r>
        <w:t>90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_Toc25604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_Toc25604 </w:instrText>
      </w:r>
      <w:r>
        <w:fldChar w:fldCharType="separate"/>
      </w:r>
      <w:r>
        <w:t>97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_Toc500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_Toc500 </w:instrText>
      </w:r>
      <w:r>
        <w:fldChar w:fldCharType="separate"/>
      </w:r>
      <w:r>
        <w:t>98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_Toc429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_Toc429 </w:instrText>
      </w:r>
      <w:r>
        <w:fldChar w:fldCharType="separate"/>
      </w:r>
      <w:r>
        <w:t>99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_Toc28716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_Toc28716 </w:instrText>
      </w:r>
      <w:r>
        <w:fldChar w:fldCharType="separate"/>
      </w:r>
      <w:r>
        <w:t>100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_Toc7265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_Toc7265 </w:instrText>
      </w:r>
      <w:r>
        <w:fldChar w:fldCharType="separate"/>
      </w:r>
      <w:r>
        <w:t>101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_Toc5695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_Toc5695 </w:instrText>
      </w:r>
      <w:r>
        <w:fldChar w:fldCharType="separate"/>
      </w:r>
      <w:r>
        <w:t>103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_Toc9092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_Toc9092 </w:instrText>
      </w:r>
      <w:r>
        <w:fldChar w:fldCharType="separate"/>
      </w:r>
      <w:r>
        <w:t>103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_Toc16316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_Toc16316 </w:instrText>
      </w:r>
      <w:r>
        <w:fldChar w:fldCharType="separate"/>
      </w:r>
      <w:r>
        <w:t>105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_Toc10560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_Toc10560 </w:instrText>
      </w:r>
      <w:r>
        <w:fldChar w:fldCharType="separate"/>
      </w:r>
      <w:r>
        <w:t>105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_Toc19262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_Toc19262 </w:instrText>
      </w:r>
      <w:r>
        <w:fldChar w:fldCharType="separate"/>
      </w:r>
      <w:r>
        <w:t>107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_Toc5401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_Toc5401 </w:instrText>
      </w:r>
      <w:r>
        <w:fldChar w:fldCharType="separate"/>
      </w:r>
      <w:r>
        <w:t>107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_Toc4507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_Toc4507 </w:instrText>
      </w:r>
      <w:r>
        <w:fldChar w:fldCharType="separate"/>
      </w:r>
      <w:r>
        <w:t>109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_Toc25800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_Toc25800 </w:instrText>
      </w:r>
      <w:r>
        <w:fldChar w:fldCharType="separate"/>
      </w:r>
      <w:r>
        <w:t>109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_Toc19806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_Toc19806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27"/>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_Toc27505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_Toc27505 </w:instrText>
      </w:r>
      <w:r>
        <w:fldChar w:fldCharType="separate"/>
      </w:r>
      <w:r>
        <w:t>16</w:t>
      </w:r>
      <w:r>
        <w:fldChar w:fldCharType="end"/>
      </w:r>
      <w:r>
        <w:rPr>
          <w:bCs/>
        </w:rPr>
        <w:fldChar w:fldCharType="end"/>
      </w:r>
    </w:p>
    <w:p>
      <w:pPr>
        <w:pStyle w:val="28"/>
        <w:tabs>
          <w:tab w:val="right" w:leader="dot" w:pos="9072"/>
        </w:tabs>
      </w:pPr>
      <w:r>
        <w:rPr>
          <w:bCs w:val="0"/>
          <w:color w:val="auto"/>
          <w:szCs w:val="20"/>
        </w:rPr>
        <w:fldChar w:fldCharType="begin"/>
      </w:r>
      <w:r>
        <w:rPr>
          <w:bCs w:val="0"/>
          <w:szCs w:val="20"/>
        </w:rPr>
        <w:instrText xml:space="preserve"> HYPERLINK \l _Toc7115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_Toc7115 </w:instrText>
      </w:r>
      <w:r>
        <w:fldChar w:fldCharType="separate"/>
      </w:r>
      <w:r>
        <w:t>22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_Toc11148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_Toc11148 </w:instrText>
      </w:r>
      <w:r>
        <w:fldChar w:fldCharType="separate"/>
      </w:r>
      <w:r>
        <w:t>22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_Toc6926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_Toc6926 </w:instrText>
      </w:r>
      <w:r>
        <w:fldChar w:fldCharType="separate"/>
      </w:r>
      <w:r>
        <w:t>23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_Toc11435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_Toc11435 </w:instrText>
      </w:r>
      <w:r>
        <w:fldChar w:fldCharType="separate"/>
      </w:r>
      <w:r>
        <w:t>23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_Toc25115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_Toc25115 </w:instrText>
      </w:r>
      <w:r>
        <w:fldChar w:fldCharType="separate"/>
      </w:r>
      <w:r>
        <w:t>23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_Toc8933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_Toc8933 </w:instrText>
      </w:r>
      <w:r>
        <w:fldChar w:fldCharType="separate"/>
      </w:r>
      <w:r>
        <w:t>24</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_Toc7528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_Toc7528 </w:instrText>
      </w:r>
      <w:r>
        <w:fldChar w:fldCharType="separate"/>
      </w:r>
      <w:r>
        <w:t>25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_Toc5805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_Toc5805 </w:instrText>
      </w:r>
      <w:r>
        <w:fldChar w:fldCharType="separate"/>
      </w:r>
      <w:r>
        <w:t>25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_Toc21032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_Toc21032 </w:instrText>
      </w:r>
      <w:r>
        <w:fldChar w:fldCharType="separate"/>
      </w:r>
      <w:r>
        <w:t>25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_Toc17608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_Toc17608 </w:instrText>
      </w:r>
      <w:r>
        <w:fldChar w:fldCharType="separate"/>
      </w:r>
      <w:r>
        <w:t>26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_Toc27872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_Toc27872 </w:instrText>
      </w:r>
      <w:r>
        <w:fldChar w:fldCharType="separate"/>
      </w:r>
      <w:r>
        <w:t>26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_Toc26395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_Toc26395 </w:instrText>
      </w:r>
      <w:r>
        <w:fldChar w:fldCharType="separate"/>
      </w:r>
      <w:r>
        <w:t>34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_Toc2452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_Toc2452 </w:instrText>
      </w:r>
      <w:r>
        <w:fldChar w:fldCharType="separate"/>
      </w:r>
      <w:r>
        <w:t>35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_Toc29853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_Toc29853 </w:instrText>
      </w:r>
      <w:r>
        <w:fldChar w:fldCharType="separate"/>
      </w:r>
      <w:r>
        <w:t>36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_Toc27217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_Toc27217 </w:instrText>
      </w:r>
      <w:r>
        <w:fldChar w:fldCharType="separate"/>
      </w:r>
      <w:r>
        <w:t>36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_Toc6713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_Toc6713 </w:instrText>
      </w:r>
      <w:r>
        <w:fldChar w:fldCharType="separate"/>
      </w:r>
      <w:r>
        <w:t>36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_Toc30502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_Toc30502 </w:instrText>
      </w:r>
      <w:r>
        <w:fldChar w:fldCharType="separate"/>
      </w:r>
      <w:r>
        <w:t>36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_Toc31588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_Toc31588 </w:instrText>
      </w:r>
      <w:r>
        <w:fldChar w:fldCharType="separate"/>
      </w:r>
      <w:r>
        <w:t>37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_Toc15048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_Toc15048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_Toc174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_Toc174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_Toc10616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_Toc10616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_Toc27548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_Toc11227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_Toc11227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_Toc25224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_Toc25224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_Toc30191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_Toc30191 </w:instrText>
      </w:r>
      <w:r>
        <w:fldChar w:fldCharType="separate"/>
      </w:r>
      <w:r>
        <w:t>40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_Toc31843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_Toc31843 </w:instrText>
      </w:r>
      <w:r>
        <w:fldChar w:fldCharType="separate"/>
      </w:r>
      <w:r>
        <w:t>40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_Toc12861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_Toc12861 </w:instrText>
      </w:r>
      <w:r>
        <w:fldChar w:fldCharType="separate"/>
      </w:r>
      <w:r>
        <w:t>40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_Toc21377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_Toc21377 </w:instrText>
      </w:r>
      <w:r>
        <w:fldChar w:fldCharType="separate"/>
      </w:r>
      <w:r>
        <w:t>41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_Toc3056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_Toc3056 </w:instrText>
      </w:r>
      <w:r>
        <w:fldChar w:fldCharType="separate"/>
      </w:r>
      <w:r>
        <w:t>41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_Toc8158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_Toc8158 </w:instrText>
      </w:r>
      <w:r>
        <w:fldChar w:fldCharType="separate"/>
      </w:r>
      <w:r>
        <w:t>41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_Toc13967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_Toc13967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_Toc18513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_Toc18513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_Toc22747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_Toc22747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_Toc9336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_Toc9336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_Toc24163 </w:instrText>
      </w:r>
      <w:r>
        <w:rPr>
          <w:bCs w:val="0"/>
          <w:szCs w:val="20"/>
        </w:rPr>
        <w:fldChar w:fldCharType="separate"/>
      </w:r>
      <w:r>
        <w:rPr>
          <w:rFonts w:hint="default"/>
          <w:lang w:val="en-US" w:eastAsia="pt-BR"/>
        </w:rPr>
        <w:t>2.4.3.2. JaCoCo</w:t>
      </w:r>
      <w:r>
        <w:tab/>
      </w:r>
      <w:r>
        <w:fldChar w:fldCharType="begin"/>
      </w:r>
      <w:r>
        <w:instrText xml:space="preserve"> PAGEREF _Toc24163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_Toc23822 </w:instrText>
      </w:r>
      <w:r>
        <w:rPr>
          <w:bCs w:val="0"/>
          <w:szCs w:val="20"/>
        </w:rPr>
        <w:fldChar w:fldCharType="separate"/>
      </w:r>
      <w:r>
        <w:rPr>
          <w:rFonts w:hint="default"/>
          <w:lang w:val="en-US" w:eastAsia="pt-BR"/>
        </w:rPr>
        <w:t>2.4.3.3. SonarQube</w:t>
      </w:r>
      <w:r>
        <w:tab/>
      </w:r>
      <w:r>
        <w:fldChar w:fldCharType="begin"/>
      </w:r>
      <w:r>
        <w:instrText xml:space="preserve"> PAGEREF _Toc23822 </w:instrText>
      </w:r>
      <w:r>
        <w:fldChar w:fldCharType="separate"/>
      </w:r>
      <w:r>
        <w:t>43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_Toc5045 </w:instrText>
      </w:r>
      <w:r>
        <w:rPr>
          <w:bCs w:val="0"/>
          <w:szCs w:val="20"/>
        </w:rPr>
        <w:fldChar w:fldCharType="separate"/>
      </w:r>
      <w:r>
        <w:rPr>
          <w:rFonts w:hint="default"/>
          <w:lang w:val="en-US" w:eastAsia="pt-BR"/>
        </w:rPr>
        <w:t>2.4.3.4. PostMan</w:t>
      </w:r>
      <w:r>
        <w:tab/>
      </w:r>
      <w:r>
        <w:fldChar w:fldCharType="begin"/>
      </w:r>
      <w:r>
        <w:instrText xml:space="preserve"> PAGEREF _Toc5045 </w:instrText>
      </w:r>
      <w:r>
        <w:fldChar w:fldCharType="separate"/>
      </w:r>
      <w:r>
        <w:t>43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_Toc28663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_Toc28663 </w:instrText>
      </w:r>
      <w:r>
        <w:fldChar w:fldCharType="separate"/>
      </w:r>
      <w:r>
        <w:t>43</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_Toc20988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_Toc20988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_Toc8510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_Toc8510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_Toc1656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_Toc1272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_Toc1272 </w:instrText>
      </w:r>
      <w:r>
        <w:fldChar w:fldCharType="separate"/>
      </w:r>
      <w:r>
        <w:t>46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_Toc18777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_Toc18777 </w:instrText>
      </w:r>
      <w:r>
        <w:fldChar w:fldCharType="separate"/>
      </w:r>
      <w:r>
        <w:t>47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_Toc7493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_Toc7493 </w:instrText>
      </w:r>
      <w:r>
        <w:fldChar w:fldCharType="separate"/>
      </w:r>
      <w:r>
        <w:t>48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_Toc23622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_Toc23622 </w:instrText>
      </w:r>
      <w:r>
        <w:fldChar w:fldCharType="separate"/>
      </w:r>
      <w:r>
        <w:t>49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_Toc21798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_Toc21798 </w:instrText>
      </w:r>
      <w:r>
        <w:fldChar w:fldCharType="separate"/>
      </w:r>
      <w:r>
        <w:t>49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_Toc22089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_Toc22089 </w:instrText>
      </w:r>
      <w:r>
        <w:fldChar w:fldCharType="separate"/>
      </w:r>
      <w:r>
        <w:t>50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_Toc10058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_Toc10058 </w:instrText>
      </w:r>
      <w:r>
        <w:fldChar w:fldCharType="separate"/>
      </w:r>
      <w:r>
        <w:t>54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_Toc12282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_Toc12282 </w:instrText>
      </w:r>
      <w:r>
        <w:fldChar w:fldCharType="separate"/>
      </w:r>
      <w:r>
        <w:t>59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_Toc30721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_Toc30721 </w:instrText>
      </w:r>
      <w:r>
        <w:fldChar w:fldCharType="separate"/>
      </w:r>
      <w:r>
        <w:t>64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_Toc14875 </w:instrText>
      </w:r>
      <w:r>
        <w:rPr>
          <w:bCs w:val="0"/>
          <w:szCs w:val="20"/>
        </w:rPr>
        <w:fldChar w:fldCharType="separate"/>
      </w:r>
      <w:r>
        <w:rPr>
          <w:rFonts w:hint="default"/>
          <w:lang w:val="pt-BR"/>
        </w:rPr>
        <w:t>3.4.1. Modelo de Entidade Relacionamento</w:t>
      </w:r>
      <w:r>
        <w:tab/>
      </w:r>
      <w:r>
        <w:fldChar w:fldCharType="begin"/>
      </w:r>
      <w:r>
        <w:instrText xml:space="preserve"> PAGEREF _Toc14875 </w:instrText>
      </w:r>
      <w:r>
        <w:fldChar w:fldCharType="separate"/>
      </w:r>
      <w:r>
        <w:t>64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_Toc9196 </w:instrText>
      </w:r>
      <w:r>
        <w:rPr>
          <w:bCs w:val="0"/>
          <w:szCs w:val="20"/>
        </w:rPr>
        <w:fldChar w:fldCharType="separate"/>
      </w:r>
      <w:r>
        <w:rPr>
          <w:rFonts w:hint="default"/>
          <w:lang w:val="pt-BR"/>
        </w:rPr>
        <w:t>3.4.2. Dicionário de Dados</w:t>
      </w:r>
      <w:r>
        <w:tab/>
      </w:r>
      <w:r>
        <w:fldChar w:fldCharType="begin"/>
      </w:r>
      <w:r>
        <w:instrText xml:space="preserve"> PAGEREF _Toc9196 </w:instrText>
      </w:r>
      <w:r>
        <w:fldChar w:fldCharType="separate"/>
      </w:r>
      <w:r>
        <w:t>65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_Toc6666 </w:instrText>
      </w:r>
      <w:r>
        <w:rPr>
          <w:bCs w:val="0"/>
          <w:szCs w:val="20"/>
        </w:rPr>
        <w:fldChar w:fldCharType="separate"/>
      </w:r>
      <w:r>
        <w:rPr>
          <w:rFonts w:hint="default"/>
          <w:lang w:val="pt-BR"/>
        </w:rPr>
        <w:t>3.4.3. Liquibase</w:t>
      </w:r>
      <w:r>
        <w:tab/>
      </w:r>
      <w:r>
        <w:fldChar w:fldCharType="begin"/>
      </w:r>
      <w:r>
        <w:instrText xml:space="preserve"> PAGEREF _Toc6666 </w:instrText>
      </w:r>
      <w:r>
        <w:fldChar w:fldCharType="separate"/>
      </w:r>
      <w:r>
        <w:t>72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_Toc4400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_Toc4400 </w:instrText>
      </w:r>
      <w:r>
        <w:fldChar w:fldCharType="separate"/>
      </w:r>
      <w:r>
        <w:t>74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_Toc681 </w:instrText>
      </w:r>
      <w:r>
        <w:rPr>
          <w:bCs w:val="0"/>
          <w:szCs w:val="20"/>
        </w:rPr>
        <w:fldChar w:fldCharType="separate"/>
      </w:r>
      <w:r>
        <w:rPr>
          <w:rFonts w:hint="default"/>
          <w:lang w:val="pt-BR"/>
        </w:rPr>
        <w:t>3.5.1. Visão Geral - Segurança</w:t>
      </w:r>
      <w:r>
        <w:tab/>
      </w:r>
      <w:r>
        <w:fldChar w:fldCharType="begin"/>
      </w:r>
      <w:r>
        <w:instrText xml:space="preserve"> PAGEREF _Toc681 </w:instrText>
      </w:r>
      <w:r>
        <w:fldChar w:fldCharType="separate"/>
      </w:r>
      <w:r>
        <w:t>78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_Toc16176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_Toc16176 </w:instrText>
      </w:r>
      <w:r>
        <w:fldChar w:fldCharType="separate"/>
      </w:r>
      <w:r>
        <w:t>80</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_Toc21938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_Toc21938 </w:instrText>
      </w:r>
      <w:r>
        <w:fldChar w:fldCharType="separate"/>
      </w:r>
      <w:r>
        <w:t>90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_Toc28952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_Toc28952 </w:instrText>
      </w:r>
      <w:r>
        <w:fldChar w:fldCharType="separate"/>
      </w:r>
      <w:r>
        <w:t>90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_Toc30870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_Toc30870 </w:instrText>
      </w:r>
      <w:r>
        <w:fldChar w:fldCharType="separate"/>
      </w:r>
      <w:r>
        <w:t>90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_Toc12734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_Toc12734 </w:instrText>
      </w:r>
      <w:r>
        <w:fldChar w:fldCharType="separate"/>
      </w:r>
      <w:r>
        <w:t>92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_Toc16719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_Toc16719 </w:instrText>
      </w:r>
      <w:r>
        <w:fldChar w:fldCharType="separate"/>
      </w:r>
      <w:r>
        <w:t>93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_Toc9133 </w:instrText>
      </w:r>
      <w:r>
        <w:rPr>
          <w:bCs w:val="0"/>
          <w:szCs w:val="20"/>
        </w:rPr>
        <w:fldChar w:fldCharType="separate"/>
      </w:r>
      <w:r>
        <w:rPr>
          <w:rFonts w:hint="default"/>
          <w:lang w:val="pt-BR"/>
        </w:rPr>
        <w:t>4.2.1. Testes de Unidade</w:t>
      </w:r>
      <w:r>
        <w:tab/>
      </w:r>
      <w:r>
        <w:fldChar w:fldCharType="begin"/>
      </w:r>
      <w:r>
        <w:instrText xml:space="preserve"> PAGEREF _Toc9133 </w:instrText>
      </w:r>
      <w:r>
        <w:fldChar w:fldCharType="separate"/>
      </w:r>
      <w:r>
        <w:t>93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_Toc26190 </w:instrText>
      </w:r>
      <w:r>
        <w:rPr>
          <w:bCs w:val="0"/>
          <w:szCs w:val="20"/>
        </w:rPr>
        <w:fldChar w:fldCharType="separate"/>
      </w:r>
      <w:r>
        <w:rPr>
          <w:rFonts w:hint="default"/>
          <w:lang w:val="pt-BR"/>
        </w:rPr>
        <w:t>4.2.2. Testes de Recursos Externos</w:t>
      </w:r>
      <w:r>
        <w:tab/>
      </w:r>
      <w:r>
        <w:fldChar w:fldCharType="begin"/>
      </w:r>
      <w:r>
        <w:instrText xml:space="preserve"> PAGEREF _Toc26190 </w:instrText>
      </w:r>
      <w:r>
        <w:fldChar w:fldCharType="separate"/>
      </w:r>
      <w:r>
        <w:t>94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_Toc15881 </w:instrText>
      </w:r>
      <w:r>
        <w:rPr>
          <w:bCs w:val="0"/>
          <w:szCs w:val="20"/>
        </w:rPr>
        <w:fldChar w:fldCharType="separate"/>
      </w:r>
      <w:r>
        <w:rPr>
          <w:rFonts w:hint="default"/>
          <w:lang w:val="pt-BR"/>
        </w:rPr>
        <w:t>4.2.3. Teste Funcional de API</w:t>
      </w:r>
      <w:r>
        <w:tab/>
      </w:r>
      <w:r>
        <w:fldChar w:fldCharType="begin"/>
      </w:r>
      <w:r>
        <w:instrText xml:space="preserve"> PAGEREF _Toc15881 </w:instrText>
      </w:r>
      <w:r>
        <w:fldChar w:fldCharType="separate"/>
      </w:r>
      <w:r>
        <w:t>95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_Toc24968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_Toc24968 </w:instrText>
      </w:r>
      <w:r>
        <w:fldChar w:fldCharType="separate"/>
      </w:r>
      <w:r>
        <w:t>96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_Toc25448 </w:instrText>
      </w:r>
      <w:r>
        <w:rPr>
          <w:bCs w:val="0"/>
          <w:szCs w:val="20"/>
        </w:rPr>
        <w:fldChar w:fldCharType="separate"/>
      </w:r>
      <w:r>
        <w:rPr>
          <w:rFonts w:hint="default"/>
          <w:lang w:val="pt-BR"/>
        </w:rPr>
        <w:t>4.3.1. Caso de Testes 1 - Cidade de Caçapava</w:t>
      </w:r>
      <w:r>
        <w:tab/>
      </w:r>
      <w:r>
        <w:fldChar w:fldCharType="begin"/>
      </w:r>
      <w:r>
        <w:instrText xml:space="preserve"> PAGEREF _Toc25448 </w:instrText>
      </w:r>
      <w:r>
        <w:fldChar w:fldCharType="separate"/>
      </w:r>
      <w:r>
        <w:t>98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_Toc4957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_Toc4957 </w:instrText>
      </w:r>
      <w:r>
        <w:fldChar w:fldCharType="separate"/>
      </w:r>
      <w:r>
        <w:t>101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_Toc12980 </w:instrText>
      </w:r>
      <w:r>
        <w:rPr>
          <w:bCs w:val="0"/>
          <w:szCs w:val="20"/>
        </w:rPr>
        <w:fldChar w:fldCharType="separate"/>
      </w:r>
      <w:r>
        <w:rPr>
          <w:rFonts w:hint="default"/>
          <w:lang w:val="pt-BR"/>
        </w:rPr>
        <w:t>4.3.3. Caso de Testes 3 - Cidade de Taubaté</w:t>
      </w:r>
      <w:r>
        <w:tab/>
      </w:r>
      <w:r>
        <w:fldChar w:fldCharType="begin"/>
      </w:r>
      <w:r>
        <w:instrText xml:space="preserve"> PAGEREF _Toc12980 </w:instrText>
      </w:r>
      <w:r>
        <w:fldChar w:fldCharType="separate"/>
      </w:r>
      <w:r>
        <w:t>103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_Toc5947 </w:instrText>
      </w:r>
      <w:r>
        <w:rPr>
          <w:bCs w:val="0"/>
          <w:szCs w:val="20"/>
        </w:rPr>
        <w:fldChar w:fldCharType="separate"/>
      </w:r>
      <w:r>
        <w:rPr>
          <w:rFonts w:hint="default"/>
          <w:lang w:val="pt-BR"/>
        </w:rPr>
        <w:t>4.3.4. Caso de Testes 4 - Cidade de Jacareí</w:t>
      </w:r>
      <w:r>
        <w:tab/>
      </w:r>
      <w:r>
        <w:fldChar w:fldCharType="begin"/>
      </w:r>
      <w:r>
        <w:instrText xml:space="preserve"> PAGEREF _Toc5947 </w:instrText>
      </w:r>
      <w:r>
        <w:fldChar w:fldCharType="separate"/>
      </w:r>
      <w:r>
        <w:t>105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_Toc29041 </w:instrText>
      </w:r>
      <w:r>
        <w:rPr>
          <w:bCs w:val="0"/>
          <w:szCs w:val="20"/>
        </w:rPr>
        <w:fldChar w:fldCharType="separate"/>
      </w:r>
      <w:r>
        <w:rPr>
          <w:rFonts w:hint="default"/>
          <w:lang w:val="pt-BR"/>
        </w:rPr>
        <w:t>4.3.5. Caso de Testes 5 - Cidade de Caraguatatuba</w:t>
      </w:r>
      <w:r>
        <w:tab/>
      </w:r>
      <w:r>
        <w:fldChar w:fldCharType="begin"/>
      </w:r>
      <w:r>
        <w:instrText xml:space="preserve"> PAGEREF _Toc29041 </w:instrText>
      </w:r>
      <w:r>
        <w:fldChar w:fldCharType="separate"/>
      </w:r>
      <w:r>
        <w:t>107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_Toc7460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_Toc7460 </w:instrText>
      </w:r>
      <w:r>
        <w:fldChar w:fldCharType="separate"/>
      </w:r>
      <w:r>
        <w:t>109</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_Toc13816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_Toc13816 </w:instrText>
      </w:r>
      <w:r>
        <w:fldChar w:fldCharType="separate"/>
      </w:r>
      <w:r>
        <w:t>111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_Toc30433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_Toc30433 </w:instrText>
      </w:r>
      <w:r>
        <w:fldChar w:fldCharType="separate"/>
      </w:r>
      <w:r>
        <w:t>111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_Toc13414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_Toc13414 </w:instrText>
      </w:r>
      <w:r>
        <w:fldChar w:fldCharType="separate"/>
      </w:r>
      <w:r>
        <w:t>112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_Toc21450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_Toc21450 </w:instrText>
      </w:r>
      <w:r>
        <w:fldChar w:fldCharType="separate"/>
      </w:r>
      <w:r>
        <w:t>113</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_Toc9136 </w:instrText>
      </w:r>
      <w:r>
        <w:rPr>
          <w:bCs w:val="0"/>
          <w:szCs w:val="20"/>
        </w:rPr>
        <w:fldChar w:fldCharType="separate"/>
      </w:r>
      <w:r>
        <w:rPr>
          <w:caps w:val="0"/>
          <w:szCs w:val="28"/>
        </w:rPr>
        <w:t>REFERÊNCIAS BIBLIOGRÁFICAS</w:t>
      </w:r>
      <w:r>
        <w:tab/>
      </w:r>
      <w:r>
        <w:fldChar w:fldCharType="begin"/>
      </w:r>
      <w:r>
        <w:instrText xml:space="preserve"> PAGEREF _Toc9136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27505"/>
      <w:bookmarkStart w:id="3" w:name="_Toc483916783"/>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8883"/>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2"/>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2"/>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24197"/>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492"/>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2091"/>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2"/>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2"/>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583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575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818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393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33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7115"/>
      <w:bookmarkStart w:id="14" w:name="_Toc118654379"/>
      <w:r>
        <w:rPr>
          <w:lang w:val="pt-BR"/>
        </w:rPr>
        <w:t>Problema em estudo</w:t>
      </w:r>
      <w:bookmarkEnd w:id="13"/>
      <w:r>
        <w:rPr>
          <w:lang w:val="pt-BR"/>
        </w:rPr>
        <w:t>.</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1148"/>
      <w:r>
        <w:rPr>
          <w:lang w:val="pt-BR"/>
        </w:rPr>
        <w:t>Relevância do Trabalho</w:t>
      </w:r>
      <w:bookmarkEnd w:id="15"/>
      <w:r>
        <w:rPr>
          <w:lang w:val="pt-BR"/>
        </w:rPr>
        <w:t>.</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6926"/>
      <w:bookmarkStart w:id="19" w:name="_Toc483916784"/>
      <w:r>
        <w:rPr>
          <w:lang w:val="pt-BR"/>
        </w:rPr>
        <w:t xml:space="preserve">Objetivo do </w:t>
      </w:r>
      <w:bookmarkEnd w:id="16"/>
      <w:r>
        <w:rPr>
          <w:lang w:val="pt-BR"/>
        </w:rPr>
        <w:t>Geral</w:t>
      </w:r>
      <w:bookmarkEnd w:id="17"/>
      <w:bookmarkEnd w:id="18"/>
      <w:bookmarkEnd w:id="19"/>
      <w:r>
        <w:rPr>
          <w:lang w:val="pt-BR"/>
        </w:rPr>
        <w:t>.</w:t>
      </w:r>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2"/>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1435"/>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2"/>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2"/>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2"/>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2"/>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25115"/>
      <w:bookmarkStart w:id="25" w:name="_Toc118654384"/>
      <w:r>
        <w:rPr>
          <w:lang w:val="pt-BR"/>
        </w:rPr>
        <w:t>Proposta Metodológica</w:t>
      </w:r>
      <w:bookmarkEnd w:id="24"/>
      <w:r>
        <w:rPr>
          <w:lang w:val="pt-BR"/>
        </w:rPr>
        <w:t>.</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893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2"/>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528"/>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580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1032"/>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7107"/>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17608"/>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6758"/>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27872"/>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502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1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92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8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1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54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24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61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78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1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3057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4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9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52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14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9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7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847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241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87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292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0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6395"/>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67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378"/>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452"/>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29853"/>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7217"/>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6713"/>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502"/>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3158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5048"/>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17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1061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27548"/>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11227"/>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5224"/>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3019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3184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1286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21377"/>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305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8158"/>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3967"/>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1851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2747"/>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3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2416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23822"/>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5045"/>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28663"/>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474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23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0988"/>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851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6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2736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1272"/>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503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8777"/>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5063"/>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7493"/>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189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23622"/>
      <w:bookmarkStart w:id="105" w:name="_Toc483916839"/>
      <w:bookmarkStart w:id="106" w:name="_Toc483916794"/>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179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267"/>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2208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9957"/>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964"/>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397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32526"/>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0058"/>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3059"/>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88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799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1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702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3153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8571"/>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8377"/>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12282"/>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8483"/>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25736"/>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9267"/>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464"/>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1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6805"/>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609"/>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27325"/>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1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133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2279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30721"/>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14875"/>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26619"/>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9196"/>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2209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32"/>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21055"/>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27977"/>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2526"/>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3887"/>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5609"/>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17647"/>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18"/>
        <w:jc w:val="center"/>
        <w:rPr>
          <w:rFonts w:ascii="Times New Roman" w:hAnsi="Times New Roman" w:eastAsia="Times New Roman" w:cs="Times New Roman"/>
          <w:b/>
          <w:bCs/>
          <w:sz w:val="24"/>
          <w:szCs w:val="24"/>
          <w:lang w:val="pt-BR" w:eastAsia="pt-BR" w:bidi="ar-SA"/>
        </w:rPr>
      </w:pPr>
    </w:p>
    <w:p>
      <w:pPr>
        <w:rPr>
          <w:lang w:val="pt-BR" w:eastAsia="pt-BR"/>
        </w:rPr>
      </w:pPr>
    </w:p>
    <w:p>
      <w:pPr>
        <w:pStyle w:val="18"/>
        <w:jc w:val="center"/>
        <w:rPr>
          <w:rFonts w:ascii="Times New Roman" w:hAnsi="Times New Roman" w:eastAsia="Times New Roman" w:cs="Times New Roman"/>
          <w:b/>
          <w:bCs/>
          <w:sz w:val="24"/>
          <w:szCs w:val="24"/>
          <w:lang w:val="pt-BR" w:eastAsia="pt-BR" w:bidi="ar-SA"/>
        </w:rPr>
      </w:pPr>
    </w:p>
    <w:p>
      <w:pPr>
        <w:pStyle w:val="1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795"/>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5537"/>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28550"/>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5042"/>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3104"/>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193"/>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542"/>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12332"/>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732"/>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346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7803"/>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6666"/>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4906"/>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6260"/>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4637"/>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4400"/>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8769"/>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1405"/>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85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5555"/>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303"/>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20667"/>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8038"/>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68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0313"/>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12235"/>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16176"/>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138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5415"/>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6482"/>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7787"/>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24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4843"/>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17487"/>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8389"/>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2470"/>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1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1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6071"/>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18526"/>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4061"/>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6853"/>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1983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20740"/>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385"/>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3516"/>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9419"/>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21938"/>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28952"/>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2559"/>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30870"/>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3186"/>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1828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8957"/>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12734"/>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828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236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6719"/>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133"/>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28314"/>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26190"/>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12862"/>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1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615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5881"/>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2078"/>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2496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25604"/>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32181"/>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10011"/>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500"/>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2544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429"/>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2313"/>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14608"/>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28716"/>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4957"/>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7265"/>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659"/>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904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5695"/>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12980"/>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1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90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3236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31542"/>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16316"/>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5947"/>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0560"/>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1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827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14245"/>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9262"/>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9041"/>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5401"/>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03"/>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206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4507"/>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7460"/>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5800"/>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19806"/>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13816"/>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30433"/>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13414"/>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21450"/>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840"/>
      <w:bookmarkStart w:id="247" w:name="_Toc483916795"/>
      <w:bookmarkStart w:id="248" w:name="_Toc9136"/>
      <w:r>
        <w:rPr>
          <w:caps w:val="0"/>
          <w:sz w:val="28"/>
          <w:szCs w:val="28"/>
        </w:rPr>
        <w:t>REFERÊNCIAS BIBLIOGRÁFICAS</w:t>
      </w:r>
      <w:bookmarkEnd w:id="107"/>
      <w:bookmarkEnd w:id="246"/>
      <w:bookmarkEnd w:id="247"/>
      <w:bookmarkEnd w:id="248"/>
    </w:p>
    <w:p/>
    <w:p>
      <w:pPr>
        <w:pStyle w:val="12"/>
        <w:spacing w:after="120" w:line="240" w:lineRule="auto"/>
        <w:rPr>
          <w:rFonts w:hint="default" w:ascii="Times New Roman" w:hAnsi="Times New Roman" w:cs="Times New Roman"/>
        </w:rPr>
      </w:pPr>
      <w:r>
        <w:rPr>
          <w:rFonts w:hint="default" w:ascii="Times New Roman" w:hAnsi="Times New Roman" w:cs="Times New Roman"/>
          <w:b/>
        </w:rPr>
        <w:t>A MELHOR de cada Segmento</w:t>
      </w:r>
      <w:r>
        <w:rPr>
          <w:rFonts w:hint="default" w:ascii="Times New Roman" w:hAnsi="Times New Roman" w:cs="Times New Roman"/>
        </w:rPr>
        <w:t>. Revista As Melhores do Transporte. Editora OTM, ano 14, no 14, novembro 2001.</w:t>
      </w:r>
    </w:p>
    <w:p>
      <w:pPr>
        <w:pStyle w:val="12"/>
        <w:spacing w:after="120" w:line="240" w:lineRule="auto"/>
        <w:rPr>
          <w:rFonts w:hint="default" w:ascii="Times New Roman" w:hAnsi="Times New Roman" w:cs="Times New Roman"/>
          <w:lang w:val="pt-BR"/>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xml:space="preserve">. Disponível em:https://angularjs.org.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ascii="Times New Roman" w:hAnsi="Times New Roman" w:cs="Times New Roman"/>
          <w:lang w:val="pt-BR"/>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2"/>
        <w:spacing w:after="120" w:line="240" w:lineRule="auto"/>
        <w:rPr>
          <w:rFonts w:hint="default" w:ascii="Times New Roman" w:hAnsi="Times New Roman" w:eastAsia="SimSun" w:cs="Times New Roman"/>
          <w:i w:val="0"/>
          <w:caps w:val="0"/>
          <w:color w:val="222222"/>
          <w:spacing w:val="0"/>
          <w:sz w:val="19"/>
          <w:szCs w:val="19"/>
          <w:shd w:val="clear" w:fill="FFFFFF"/>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p>
    <w:p>
      <w:pPr>
        <w:pStyle w:val="12"/>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i/>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jc w:val="both"/>
        <w:rPr>
          <w:rFonts w:hint="default" w:ascii="Times New Roman" w:hAnsi="Times New Roman" w:cs="Times New Roman"/>
        </w:rPr>
      </w:pPr>
    </w:p>
    <w:p>
      <w:pPr>
        <w:jc w:val="both"/>
        <w:rPr>
          <w:rFonts w:hint="default" w:ascii="Times New Roman" w:hAnsi="Times New Roman" w:cs="Times New Roman"/>
          <w:b w:val="0"/>
          <w:bCs w:val="0"/>
          <w:lang w:val="pt-BR"/>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shd w:val="clear" w:color="auto" w:fill="FFFFFF"/>
        <w:rPr>
          <w:rFonts w:hint="default" w:ascii="Times New Roman" w:hAnsi="Times New Roman" w:cs="Times New Roman"/>
          <w:sz w:val="22"/>
          <w:szCs w:val="22"/>
          <w:lang w:val="en-US"/>
        </w:rPr>
      </w:pPr>
    </w:p>
    <w:p>
      <w:pPr>
        <w:shd w:val="clear" w:color="auto" w:fill="FFFFFF"/>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MATOS JUNIOR, Carlos Alberto de et al.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2"/>
        <w:spacing w:after="120" w:line="240" w:lineRule="auto"/>
        <w:rPr>
          <w:rFonts w:hint="default" w:ascii="Times New Roman" w:hAnsi="Times New Roman" w:cs="Times New Roman"/>
          <w:b w:val="0"/>
          <w:bCs w:val="0"/>
          <w:lang w:val="pt-BR"/>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p>
    <w:p>
      <w:pPr>
        <w:pStyle w:val="12"/>
        <w:spacing w:after="120" w:line="240" w:lineRule="auto"/>
        <w:rPr>
          <w:rFonts w:hint="default" w:ascii="Times New Roman" w:hAnsi="Times New Roman" w:cs="Times New Roman"/>
          <w:b w:val="0"/>
          <w:bCs w:val="0"/>
          <w:color w:val="auto"/>
          <w:u w:val="none"/>
          <w:lang w:val="pt-BR"/>
        </w:rPr>
      </w:pPr>
    </w:p>
    <w:p>
      <w:pPr>
        <w:pStyle w:val="12"/>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2"/>
        <w:spacing w:after="120" w:line="240" w:lineRule="auto"/>
        <w:rPr>
          <w:rFonts w:hint="default" w:ascii="Times New Roman" w:hAnsi="Times New Roman" w:cs="Times New Roman"/>
        </w:rPr>
      </w:pPr>
    </w:p>
    <w:p>
      <w:pPr>
        <w:rPr>
          <w:rFonts w:hint="default" w:ascii="Times New Roman" w:hAnsi="Times New Roman" w:cs="Times New Roman"/>
          <w:lang w:val="pt-BR"/>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pStyle w:val="12"/>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SONARCOURCE. Roadmap. Disponível em: https://www.sonarqube.org/roadmap/. Acesso em: 10/10/2018.</w:t>
      </w:r>
    </w:p>
    <w:p>
      <w:pPr>
        <w:pStyle w:val="12"/>
        <w:spacing w:after="120" w:line="240" w:lineRule="auto"/>
        <w:rPr>
          <w:rFonts w:hint="default" w:ascii="Times New Roman" w:hAnsi="Times New Roman" w:cs="Times New Roman"/>
        </w:rPr>
      </w:pPr>
    </w:p>
    <w:p>
      <w:pPr>
        <w:pStyle w:val="12"/>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p>
    <w:p>
      <w:pPr>
        <w:pStyle w:val="12"/>
        <w:spacing w:after="120" w:line="240" w:lineRule="auto"/>
        <w:rPr>
          <w:rFonts w:hint="default" w:ascii="Times New Roman" w:hAnsi="Times New Roman" w:cs="Times New Roman"/>
          <w:lang w:val="pt-BR"/>
        </w:rPr>
      </w:pPr>
    </w:p>
    <w:p>
      <w:pPr>
        <w:pStyle w:val="12"/>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2"/>
        <w:spacing w:after="120" w:line="240" w:lineRule="auto"/>
        <w:rPr>
          <w:rFonts w:hint="default"/>
          <w:lang w:val="pt-BR"/>
        </w:rPr>
      </w:pPr>
    </w:p>
    <w:bookmarkEnd w:id="94"/>
    <w:p>
      <w:pPr>
        <w:pStyle w:val="12"/>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00004FF" w:usb2="00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round" w:vAnchor="text" w:hAnchor="margin" w:xAlign="right" w:y="1"/>
      <w:rPr>
        <w:rStyle w:val="43"/>
      </w:rPr>
    </w:pPr>
    <w:r>
      <w:rPr>
        <w:rStyle w:val="43"/>
      </w:rPr>
      <w:fldChar w:fldCharType="begin"/>
    </w:r>
    <w:r>
      <w:rPr>
        <w:rStyle w:val="43"/>
      </w:rPr>
      <w:instrText xml:space="preserve">PAGE  </w:instrText>
    </w:r>
    <w:r>
      <w:rPr>
        <w:rStyle w:val="43"/>
      </w:rPr>
      <w:fldChar w:fldCharType="end"/>
    </w:r>
  </w:p>
  <w:p>
    <w:pPr>
      <w:pStyle w:val="23"/>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360"/>
      <w:jc w:val="right"/>
    </w:pPr>
    <w:r>
      <w:rPr>
        <w:sz w:val="20"/>
        <w:szCs w:val="20"/>
      </w:rPr>
      <w:t xml:space="preserve"> </w:t>
    </w:r>
  </w:p>
  <w:p>
    <w:pPr>
      <w:pStyle w:val="23"/>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right"/>
    </w:pPr>
    <w:r>
      <w:fldChar w:fldCharType="begin"/>
    </w:r>
    <w:r>
      <w:instrText xml:space="preserve">PAGE   \* MERGEFORMAT</w:instrText>
    </w:r>
    <w:r>
      <w:fldChar w:fldCharType="separate"/>
    </w:r>
    <w:r>
      <w:t>xiii</w:t>
    </w:r>
    <w:r>
      <w:fldChar w:fldCharType="end"/>
    </w:r>
  </w:p>
  <w:p>
    <w:pPr>
      <w:pStyle w:val="23"/>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360"/>
      <w:jc w:val="right"/>
    </w:pPr>
    <w:r>
      <w:rPr>
        <w:sz w:val="20"/>
        <w:szCs w:val="20"/>
      </w:rPr>
      <w:t xml:space="preserve"> </w:t>
    </w:r>
  </w:p>
  <w:p>
    <w:pPr>
      <w:pStyle w:val="23"/>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0B4D11"/>
    <w:rsid w:val="15163317"/>
    <w:rsid w:val="15C848BE"/>
    <w:rsid w:val="16187A45"/>
    <w:rsid w:val="162F40E0"/>
    <w:rsid w:val="167278AF"/>
    <w:rsid w:val="1678584E"/>
    <w:rsid w:val="16864478"/>
    <w:rsid w:val="16877774"/>
    <w:rsid w:val="16A14445"/>
    <w:rsid w:val="16A30DCD"/>
    <w:rsid w:val="171762D0"/>
    <w:rsid w:val="174771D5"/>
    <w:rsid w:val="17F62633"/>
    <w:rsid w:val="19564F57"/>
    <w:rsid w:val="19874669"/>
    <w:rsid w:val="19DD6F9A"/>
    <w:rsid w:val="1A6D7A7A"/>
    <w:rsid w:val="1A771273"/>
    <w:rsid w:val="1AA85335"/>
    <w:rsid w:val="1AE9631F"/>
    <w:rsid w:val="1C082636"/>
    <w:rsid w:val="1C144F3D"/>
    <w:rsid w:val="1C157091"/>
    <w:rsid w:val="1C350CBA"/>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20098"/>
    <w:rsid w:val="20665F2D"/>
    <w:rsid w:val="207E2095"/>
    <w:rsid w:val="210E772C"/>
    <w:rsid w:val="212B56A4"/>
    <w:rsid w:val="217105C1"/>
    <w:rsid w:val="21A55897"/>
    <w:rsid w:val="222C0528"/>
    <w:rsid w:val="228E793A"/>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5FA73323"/>
    <w:rsid w:val="60300A4E"/>
    <w:rsid w:val="60802AA1"/>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77"/>
    <w:semiHidden/>
    <w:qFormat/>
    <w:uiPriority w:val="99"/>
    <w:rPr>
      <w:rFonts w:ascii="Tahoma" w:hAnsi="Tahoma" w:cs="Tahoma"/>
      <w:sz w:val="16"/>
      <w:szCs w:val="16"/>
    </w:rPr>
  </w:style>
  <w:style w:type="paragraph" w:styleId="12">
    <w:name w:val="Body Text"/>
    <w:basedOn w:val="1"/>
    <w:link w:val="56"/>
    <w:qFormat/>
    <w:uiPriority w:val="99"/>
    <w:pPr>
      <w:spacing w:line="480" w:lineRule="auto"/>
      <w:jc w:val="both"/>
    </w:pPr>
  </w:style>
  <w:style w:type="paragraph" w:styleId="13">
    <w:name w:val="Body Text 2"/>
    <w:basedOn w:val="1"/>
    <w:link w:val="66"/>
    <w:semiHidden/>
    <w:qFormat/>
    <w:uiPriority w:val="99"/>
    <w:pPr>
      <w:spacing w:before="240" w:after="60"/>
      <w:jc w:val="both"/>
    </w:pPr>
    <w:rPr>
      <w:b/>
      <w:bCs/>
    </w:rPr>
  </w:style>
  <w:style w:type="paragraph" w:styleId="14">
    <w:name w:val="Body Text 3"/>
    <w:basedOn w:val="1"/>
    <w:link w:val="65"/>
    <w:semiHidden/>
    <w:qFormat/>
    <w:uiPriority w:val="99"/>
    <w:pPr>
      <w:jc w:val="center"/>
    </w:pPr>
    <w:rPr>
      <w:b/>
      <w:bCs/>
      <w:sz w:val="22"/>
      <w:szCs w:val="22"/>
    </w:rPr>
  </w:style>
  <w:style w:type="paragraph" w:styleId="15">
    <w:name w:val="Body Text Indent"/>
    <w:basedOn w:val="1"/>
    <w:link w:val="58"/>
    <w:qFormat/>
    <w:uiPriority w:val="99"/>
    <w:pPr>
      <w:spacing w:line="480" w:lineRule="auto"/>
      <w:ind w:firstLine="720"/>
      <w:jc w:val="both"/>
    </w:pPr>
  </w:style>
  <w:style w:type="paragraph" w:styleId="16">
    <w:name w:val="Body Text Indent 2"/>
    <w:basedOn w:val="1"/>
    <w:link w:val="59"/>
    <w:semiHidden/>
    <w:qFormat/>
    <w:uiPriority w:val="99"/>
    <w:pPr>
      <w:spacing w:line="480" w:lineRule="auto"/>
      <w:ind w:firstLine="709"/>
      <w:jc w:val="both"/>
    </w:pPr>
  </w:style>
  <w:style w:type="paragraph" w:styleId="17">
    <w:name w:val="Body Text Indent 3"/>
    <w:basedOn w:val="1"/>
    <w:link w:val="61"/>
    <w:semiHidden/>
    <w:qFormat/>
    <w:uiPriority w:val="99"/>
    <w:pPr>
      <w:spacing w:line="480" w:lineRule="auto"/>
      <w:ind w:firstLine="360"/>
    </w:pPr>
  </w:style>
  <w:style w:type="paragraph" w:styleId="18">
    <w:name w:val="caption"/>
    <w:basedOn w:val="1"/>
    <w:next w:val="1"/>
    <w:qFormat/>
    <w:uiPriority w:val="99"/>
    <w:pPr>
      <w:spacing w:before="120" w:after="120"/>
    </w:pPr>
    <w:rPr>
      <w:b/>
      <w:bCs/>
      <w:sz w:val="20"/>
      <w:szCs w:val="20"/>
    </w:rPr>
  </w:style>
  <w:style w:type="paragraph" w:styleId="19">
    <w:name w:val="annotation text"/>
    <w:basedOn w:val="1"/>
    <w:link w:val="64"/>
    <w:semiHidden/>
    <w:qFormat/>
    <w:uiPriority w:val="0"/>
    <w:rPr>
      <w:sz w:val="20"/>
      <w:szCs w:val="20"/>
    </w:rPr>
  </w:style>
  <w:style w:type="paragraph" w:styleId="20">
    <w:name w:val="annotation subject"/>
    <w:basedOn w:val="19"/>
    <w:next w:val="19"/>
    <w:link w:val="100"/>
    <w:semiHidden/>
    <w:unhideWhenUsed/>
    <w:qFormat/>
    <w:uiPriority w:val="99"/>
    <w:rPr>
      <w:b/>
      <w:bCs/>
    </w:rPr>
  </w:style>
  <w:style w:type="paragraph" w:styleId="21">
    <w:name w:val="footer"/>
    <w:basedOn w:val="1"/>
    <w:link w:val="63"/>
    <w:qFormat/>
    <w:uiPriority w:val="99"/>
    <w:pPr>
      <w:tabs>
        <w:tab w:val="center" w:pos="4419"/>
        <w:tab w:val="right" w:pos="8838"/>
      </w:tabs>
    </w:pPr>
  </w:style>
  <w:style w:type="paragraph" w:styleId="22">
    <w:name w:val="footnote text"/>
    <w:basedOn w:val="1"/>
    <w:link w:val="62"/>
    <w:semiHidden/>
    <w:qFormat/>
    <w:uiPriority w:val="0"/>
    <w:rPr>
      <w:sz w:val="20"/>
      <w:szCs w:val="20"/>
    </w:rPr>
  </w:style>
  <w:style w:type="paragraph" w:styleId="23">
    <w:name w:val="header"/>
    <w:basedOn w:val="1"/>
    <w:link w:val="57"/>
    <w:qFormat/>
    <w:uiPriority w:val="99"/>
    <w:pPr>
      <w:tabs>
        <w:tab w:val="center" w:pos="4419"/>
        <w:tab w:val="right" w:pos="8838"/>
      </w:tabs>
    </w:pPr>
  </w:style>
  <w:style w:type="paragraph" w:styleId="24">
    <w:name w:val="Normal (Web)"/>
    <w:basedOn w:val="1"/>
    <w:qFormat/>
    <w:uiPriority w:val="99"/>
    <w:pPr>
      <w:widowControl w:val="0"/>
      <w:spacing w:before="100" w:after="100"/>
    </w:pPr>
    <w:rPr>
      <w:rFonts w:ascii="Arial Unicode MS" w:eastAsia="Arial Unicode MS" w:cs="Arial Unicode MS"/>
      <w:color w:val="FFFF00"/>
    </w:rPr>
  </w:style>
  <w:style w:type="paragraph" w:styleId="25">
    <w:name w:val="table of figures"/>
    <w:basedOn w:val="1"/>
    <w:next w:val="1"/>
    <w:qFormat/>
    <w:uiPriority w:val="99"/>
    <w:pPr>
      <w:ind w:left="480" w:hanging="480"/>
    </w:pPr>
  </w:style>
  <w:style w:type="paragraph" w:styleId="26">
    <w:name w:val="Title"/>
    <w:basedOn w:val="1"/>
    <w:link w:val="60"/>
    <w:qFormat/>
    <w:uiPriority w:val="99"/>
    <w:pPr>
      <w:jc w:val="center"/>
    </w:pPr>
    <w:rPr>
      <w:b/>
      <w:bCs/>
      <w:sz w:val="52"/>
      <w:szCs w:val="52"/>
    </w:rPr>
  </w:style>
  <w:style w:type="paragraph" w:styleId="27">
    <w:name w:val="toc 1"/>
    <w:basedOn w:val="1"/>
    <w:next w:val="1"/>
    <w:qFormat/>
    <w:uiPriority w:val="39"/>
    <w:pPr>
      <w:spacing w:before="120" w:line="360" w:lineRule="auto"/>
      <w:ind w:left="0"/>
    </w:pPr>
    <w:rPr>
      <w:b/>
      <w:bCs/>
      <w:szCs w:val="20"/>
    </w:rPr>
  </w:style>
  <w:style w:type="paragraph" w:styleId="28">
    <w:name w:val="toc 2"/>
    <w:basedOn w:val="1"/>
    <w:next w:val="1"/>
    <w:qFormat/>
    <w:uiPriority w:val="39"/>
    <w:rPr>
      <w:szCs w:val="20"/>
    </w:rPr>
  </w:style>
  <w:style w:type="paragraph" w:styleId="29">
    <w:name w:val="toc 3"/>
    <w:basedOn w:val="1"/>
    <w:next w:val="1"/>
    <w:qFormat/>
    <w:uiPriority w:val="39"/>
    <w:pPr>
      <w:ind w:left="480"/>
    </w:pPr>
    <w:rPr>
      <w:i/>
      <w:iCs/>
      <w:szCs w:val="20"/>
    </w:rPr>
  </w:style>
  <w:style w:type="paragraph" w:styleId="30">
    <w:name w:val="toc 4"/>
    <w:basedOn w:val="1"/>
    <w:next w:val="1"/>
    <w:semiHidden/>
    <w:qFormat/>
    <w:uiPriority w:val="99"/>
    <w:pPr>
      <w:ind w:left="720"/>
    </w:pPr>
    <w:rPr>
      <w:rFonts w:ascii="Calibri" w:hAnsi="Calibri"/>
      <w:sz w:val="18"/>
      <w:szCs w:val="18"/>
    </w:rPr>
  </w:style>
  <w:style w:type="paragraph" w:styleId="31">
    <w:name w:val="toc 5"/>
    <w:basedOn w:val="1"/>
    <w:next w:val="1"/>
    <w:semiHidden/>
    <w:qFormat/>
    <w:uiPriority w:val="99"/>
    <w:pPr>
      <w:ind w:left="960"/>
    </w:pPr>
    <w:rPr>
      <w:rFonts w:ascii="Calibri" w:hAnsi="Calibri"/>
      <w:sz w:val="18"/>
      <w:szCs w:val="18"/>
    </w:rPr>
  </w:style>
  <w:style w:type="paragraph" w:styleId="32">
    <w:name w:val="toc 6"/>
    <w:basedOn w:val="1"/>
    <w:next w:val="1"/>
    <w:semiHidden/>
    <w:qFormat/>
    <w:uiPriority w:val="99"/>
    <w:pPr>
      <w:ind w:left="1200"/>
    </w:pPr>
    <w:rPr>
      <w:rFonts w:ascii="Calibri" w:hAnsi="Calibri"/>
      <w:sz w:val="18"/>
      <w:szCs w:val="18"/>
    </w:rPr>
  </w:style>
  <w:style w:type="paragraph" w:styleId="33">
    <w:name w:val="toc 7"/>
    <w:basedOn w:val="1"/>
    <w:next w:val="1"/>
    <w:semiHidden/>
    <w:qFormat/>
    <w:uiPriority w:val="99"/>
    <w:pPr>
      <w:ind w:left="1440"/>
    </w:pPr>
    <w:rPr>
      <w:rFonts w:ascii="Calibri" w:hAnsi="Calibri"/>
      <w:sz w:val="18"/>
      <w:szCs w:val="18"/>
    </w:rPr>
  </w:style>
  <w:style w:type="paragraph" w:styleId="34">
    <w:name w:val="toc 8"/>
    <w:basedOn w:val="1"/>
    <w:next w:val="1"/>
    <w:semiHidden/>
    <w:qFormat/>
    <w:uiPriority w:val="99"/>
    <w:pPr>
      <w:ind w:left="1680"/>
    </w:pPr>
    <w:rPr>
      <w:rFonts w:ascii="Calibri" w:hAnsi="Calibri"/>
      <w:sz w:val="18"/>
      <w:szCs w:val="18"/>
    </w:rPr>
  </w:style>
  <w:style w:type="paragraph" w:styleId="35">
    <w:name w:val="toc 9"/>
    <w:basedOn w:val="1"/>
    <w:next w:val="1"/>
    <w:semiHidden/>
    <w:qFormat/>
    <w:uiPriority w:val="99"/>
    <w:pPr>
      <w:ind w:left="1920"/>
    </w:pPr>
    <w:rPr>
      <w:rFonts w:ascii="Calibri" w:hAnsi="Calibri"/>
      <w:sz w:val="18"/>
      <w:szCs w:val="18"/>
    </w:rPr>
  </w:style>
  <w:style w:type="character" w:styleId="37">
    <w:name w:val="annotation reference"/>
    <w:semiHidden/>
    <w:qFormat/>
    <w:uiPriority w:val="0"/>
    <w:rPr>
      <w:sz w:val="16"/>
      <w:szCs w:val="16"/>
    </w:rPr>
  </w:style>
  <w:style w:type="character" w:styleId="38">
    <w:name w:val="Emphasis"/>
    <w:qFormat/>
    <w:uiPriority w:val="99"/>
    <w:rPr>
      <w:b/>
      <w:bCs/>
    </w:rPr>
  </w:style>
  <w:style w:type="character" w:styleId="39">
    <w:name w:val="FollowedHyperlink"/>
    <w:semiHidden/>
    <w:qFormat/>
    <w:uiPriority w:val="99"/>
    <w:rPr>
      <w:color w:val="800080"/>
      <w:u w:val="single"/>
    </w:rPr>
  </w:style>
  <w:style w:type="character" w:styleId="40">
    <w:name w:val="footnote reference"/>
    <w:semiHidden/>
    <w:qFormat/>
    <w:uiPriority w:val="99"/>
    <w:rPr>
      <w:vertAlign w:val="superscript"/>
    </w:rPr>
  </w:style>
  <w:style w:type="character" w:styleId="41">
    <w:name w:val="Hyperlink"/>
    <w:qFormat/>
    <w:uiPriority w:val="99"/>
    <w:rPr>
      <w:color w:val="0000FF"/>
      <w:u w:val="single"/>
    </w:rPr>
  </w:style>
  <w:style w:type="character" w:styleId="42">
    <w:name w:val="line number"/>
    <w:basedOn w:val="36"/>
    <w:semiHidden/>
    <w:qFormat/>
    <w:uiPriority w:val="99"/>
  </w:style>
  <w:style w:type="character" w:styleId="43">
    <w:name w:val="page number"/>
    <w:basedOn w:val="36"/>
    <w:qFormat/>
    <w:uiPriority w:val="99"/>
  </w:style>
  <w:style w:type="character" w:styleId="44">
    <w:name w:val="Strong"/>
    <w:qFormat/>
    <w:uiPriority w:val="99"/>
    <w:rPr>
      <w:b/>
      <w:bCs/>
    </w:rPr>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2"/>
    <w:qFormat/>
    <w:uiPriority w:val="99"/>
    <w:rPr>
      <w:sz w:val="24"/>
      <w:szCs w:val="24"/>
    </w:rPr>
  </w:style>
  <w:style w:type="character" w:customStyle="1" w:styleId="57">
    <w:name w:val="Cabeçalho Char"/>
    <w:link w:val="23"/>
    <w:qFormat/>
    <w:uiPriority w:val="99"/>
    <w:rPr>
      <w:sz w:val="24"/>
      <w:szCs w:val="24"/>
    </w:rPr>
  </w:style>
  <w:style w:type="character" w:customStyle="1" w:styleId="58">
    <w:name w:val="Recuo de corpo de texto Char"/>
    <w:link w:val="15"/>
    <w:qFormat/>
    <w:uiPriority w:val="99"/>
    <w:rPr>
      <w:sz w:val="24"/>
      <w:szCs w:val="24"/>
    </w:rPr>
  </w:style>
  <w:style w:type="character" w:customStyle="1" w:styleId="59">
    <w:name w:val="Recuo de corpo de texto 2 Char"/>
    <w:link w:val="16"/>
    <w:semiHidden/>
    <w:qFormat/>
    <w:uiPriority w:val="99"/>
    <w:rPr>
      <w:sz w:val="24"/>
      <w:szCs w:val="24"/>
      <w:lang w:val="pt-BR" w:eastAsia="pt-BR"/>
    </w:rPr>
  </w:style>
  <w:style w:type="character" w:customStyle="1" w:styleId="60">
    <w:name w:val="Título Char"/>
    <w:link w:val="26"/>
    <w:qFormat/>
    <w:uiPriority w:val="99"/>
    <w:rPr>
      <w:b/>
      <w:bCs/>
      <w:sz w:val="52"/>
      <w:szCs w:val="52"/>
    </w:rPr>
  </w:style>
  <w:style w:type="character" w:customStyle="1" w:styleId="61">
    <w:name w:val="Recuo de corpo de texto 3 Char"/>
    <w:link w:val="17"/>
    <w:semiHidden/>
    <w:qFormat/>
    <w:uiPriority w:val="99"/>
    <w:rPr>
      <w:sz w:val="24"/>
      <w:szCs w:val="24"/>
    </w:rPr>
  </w:style>
  <w:style w:type="character" w:customStyle="1" w:styleId="62">
    <w:name w:val="Texto de nota de rodapé Char"/>
    <w:basedOn w:val="36"/>
    <w:link w:val="22"/>
    <w:semiHidden/>
    <w:qFormat/>
    <w:uiPriority w:val="0"/>
  </w:style>
  <w:style w:type="character" w:customStyle="1" w:styleId="63">
    <w:name w:val="Rodapé Char"/>
    <w:link w:val="21"/>
    <w:semiHidden/>
    <w:qFormat/>
    <w:uiPriority w:val="99"/>
    <w:rPr>
      <w:sz w:val="24"/>
      <w:szCs w:val="24"/>
    </w:rPr>
  </w:style>
  <w:style w:type="character" w:customStyle="1" w:styleId="64">
    <w:name w:val="Texto de comentário Char"/>
    <w:link w:val="19"/>
    <w:semiHidden/>
    <w:qFormat/>
    <w:uiPriority w:val="0"/>
    <w:rPr>
      <w:sz w:val="20"/>
      <w:szCs w:val="20"/>
      <w:lang w:val="pt-BR" w:eastAsia="pt-BR"/>
    </w:rPr>
  </w:style>
  <w:style w:type="character" w:customStyle="1" w:styleId="65">
    <w:name w:val="Corpo de texto 3 Char"/>
    <w:link w:val="14"/>
    <w:semiHidden/>
    <w:qFormat/>
    <w:uiPriority w:val="99"/>
    <w:rPr>
      <w:b/>
      <w:bCs/>
      <w:sz w:val="22"/>
      <w:szCs w:val="22"/>
    </w:rPr>
  </w:style>
  <w:style w:type="character" w:customStyle="1" w:styleId="66">
    <w:name w:val="Corpo de texto 2 Char"/>
    <w:link w:val="13"/>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11"/>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0"/>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138</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joao&amp;carla</cp:lastModifiedBy>
  <cp:lastPrinted>2018-12-04T00:28:42Z</cp:lastPrinted>
  <dcterms:modified xsi:type="dcterms:W3CDTF">2018-12-04T00:32:42Z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